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D0848" w14:textId="77777777" w:rsidR="00741AEE" w:rsidRPr="004542DA" w:rsidRDefault="004542DA" w:rsidP="00741AEE">
      <w:pPr>
        <w:spacing w:after="0" w:line="240" w:lineRule="auto"/>
        <w:jc w:val="center"/>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b/>
          <w:bCs/>
          <w:color w:val="000000"/>
          <w:lang w:val="en-US" w:eastAsia="ru-RU"/>
        </w:rPr>
        <w:t>Corporate action notice/Insider information disclosure</w:t>
      </w:r>
    </w:p>
    <w:p w14:paraId="36C38D7F" w14:textId="77777777" w:rsidR="00741AEE" w:rsidRPr="004542DA" w:rsidRDefault="004542DA" w:rsidP="00741AEE">
      <w:pPr>
        <w:spacing w:after="120" w:line="240" w:lineRule="auto"/>
        <w:jc w:val="center"/>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b/>
          <w:bCs/>
          <w:color w:val="000000"/>
          <w:lang w:val="en-US" w:eastAsia="ru-RU"/>
        </w:rPr>
        <w:t>"On holding the meeting of the Board of Directors of IDGC of the South, PJSC and its agenda"</w:t>
      </w:r>
    </w:p>
    <w:tbl>
      <w:tblPr>
        <w:tblW w:w="0" w:type="auto"/>
        <w:tblInd w:w="-5" w:type="dxa"/>
        <w:tblLayout w:type="fixed"/>
        <w:tblCellMar>
          <w:left w:w="0" w:type="dxa"/>
          <w:right w:w="0" w:type="dxa"/>
        </w:tblCellMar>
        <w:tblLook w:val="0000" w:firstRow="0" w:lastRow="0" w:firstColumn="0" w:lastColumn="0" w:noHBand="0" w:noVBand="0"/>
      </w:tblPr>
      <w:tblGrid>
        <w:gridCol w:w="4872"/>
        <w:gridCol w:w="1166"/>
        <w:gridCol w:w="1666"/>
        <w:gridCol w:w="2222"/>
      </w:tblGrid>
      <w:tr w:rsidR="00C20EF8" w14:paraId="3F7A00E7" w14:textId="77777777" w:rsidTr="00741AEE">
        <w:trPr>
          <w:trHeight w:val="20"/>
        </w:trPr>
        <w:tc>
          <w:tcPr>
            <w:tcW w:w="9926" w:type="dxa"/>
            <w:gridSpan w:val="4"/>
            <w:tcBorders>
              <w:top w:val="single" w:sz="4" w:space="0" w:color="auto"/>
              <w:left w:val="single" w:sz="4" w:space="0" w:color="auto"/>
              <w:bottom w:val="nil"/>
              <w:right w:val="single" w:sz="4" w:space="0" w:color="auto"/>
            </w:tcBorders>
            <w:shd w:val="clear" w:color="auto" w:fill="FFFFFF"/>
          </w:tcPr>
          <w:p w14:paraId="071804BA" w14:textId="77777777" w:rsidR="00741AEE" w:rsidRPr="00741AEE" w:rsidRDefault="004542DA" w:rsidP="00741AEE">
            <w:pPr>
              <w:spacing w:after="0" w:line="220" w:lineRule="exact"/>
              <w:jc w:val="center"/>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1. General</w:t>
            </w:r>
          </w:p>
        </w:tc>
      </w:tr>
      <w:tr w:rsidR="00C20EF8" w:rsidRPr="004542DA" w14:paraId="39830E35" w14:textId="77777777" w:rsidTr="00741AEE">
        <w:trPr>
          <w:trHeight w:val="20"/>
        </w:trPr>
        <w:tc>
          <w:tcPr>
            <w:tcW w:w="4872" w:type="dxa"/>
            <w:tcBorders>
              <w:top w:val="single" w:sz="4" w:space="0" w:color="auto"/>
              <w:left w:val="single" w:sz="4" w:space="0" w:color="auto"/>
              <w:bottom w:val="nil"/>
              <w:right w:val="nil"/>
            </w:tcBorders>
            <w:shd w:val="clear" w:color="auto" w:fill="FFFFFF"/>
          </w:tcPr>
          <w:p w14:paraId="468173A3"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1.1. Full corporate name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6F3E0642"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b/>
                <w:bCs/>
                <w:color w:val="000000"/>
                <w:lang w:val="en-US" w:eastAsia="ru-RU"/>
              </w:rPr>
              <w:t xml:space="preserve">Public Joint Stock Company "Interregional </w:t>
            </w:r>
            <w:r w:rsidRPr="00741AEE">
              <w:rPr>
                <w:rFonts w:ascii="Times New Roman" w:eastAsia="Times New Roman" w:hAnsi="Times New Roman" w:cs="Times New Roman"/>
                <w:b/>
                <w:bCs/>
                <w:color w:val="000000"/>
                <w:lang w:val="en-US" w:eastAsia="ru-RU"/>
              </w:rPr>
              <w:t>Distribution Grid Company of the South”</w:t>
            </w:r>
          </w:p>
        </w:tc>
      </w:tr>
      <w:tr w:rsidR="00C20EF8" w:rsidRPr="004542DA" w14:paraId="2D9ABFAF" w14:textId="77777777" w:rsidTr="00741AEE">
        <w:trPr>
          <w:trHeight w:val="20"/>
        </w:trPr>
        <w:tc>
          <w:tcPr>
            <w:tcW w:w="4872" w:type="dxa"/>
            <w:tcBorders>
              <w:top w:val="single" w:sz="4" w:space="0" w:color="auto"/>
              <w:left w:val="single" w:sz="4" w:space="0" w:color="auto"/>
              <w:bottom w:val="nil"/>
              <w:right w:val="nil"/>
            </w:tcBorders>
            <w:shd w:val="clear" w:color="auto" w:fill="FFFFFF"/>
          </w:tcPr>
          <w:p w14:paraId="73C4E762"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1.2. Abbreviated corporate name of the Issuer:</w:t>
            </w:r>
          </w:p>
        </w:tc>
        <w:tc>
          <w:tcPr>
            <w:tcW w:w="5054" w:type="dxa"/>
            <w:gridSpan w:val="3"/>
            <w:tcBorders>
              <w:top w:val="single" w:sz="4" w:space="0" w:color="auto"/>
              <w:left w:val="single" w:sz="4" w:space="0" w:color="auto"/>
              <w:bottom w:val="nil"/>
              <w:right w:val="single" w:sz="4" w:space="0" w:color="auto"/>
            </w:tcBorders>
            <w:shd w:val="clear" w:color="auto" w:fill="FFFFFF"/>
          </w:tcPr>
          <w:p w14:paraId="63ED9C86" w14:textId="77777777" w:rsidR="00741AEE" w:rsidRPr="004542DA" w:rsidRDefault="004542DA" w:rsidP="00741AEE">
            <w:pPr>
              <w:spacing w:after="0" w:line="220" w:lineRule="exact"/>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b/>
                <w:bCs/>
                <w:color w:val="000000"/>
                <w:lang w:val="en-US" w:eastAsia="ru-RU"/>
              </w:rPr>
              <w:t>IDGC of the South, PJSC</w:t>
            </w:r>
          </w:p>
        </w:tc>
      </w:tr>
      <w:tr w:rsidR="00C20EF8" w:rsidRPr="004542DA" w14:paraId="7E648CC4" w14:textId="77777777" w:rsidTr="00741AEE">
        <w:trPr>
          <w:trHeight w:val="20"/>
        </w:trPr>
        <w:tc>
          <w:tcPr>
            <w:tcW w:w="4872" w:type="dxa"/>
            <w:tcBorders>
              <w:top w:val="single" w:sz="4" w:space="0" w:color="auto"/>
              <w:left w:val="single" w:sz="4" w:space="0" w:color="auto"/>
              <w:bottom w:val="nil"/>
              <w:right w:val="nil"/>
            </w:tcBorders>
            <w:shd w:val="clear" w:color="auto" w:fill="FFFFFF"/>
            <w:vAlign w:val="bottom"/>
          </w:tcPr>
          <w:p w14:paraId="24B871D8"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1.3. Location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52F43A11" w14:textId="77777777" w:rsidR="00741AEE" w:rsidRPr="004542DA" w:rsidRDefault="004542DA" w:rsidP="00741AEE">
            <w:pPr>
              <w:spacing w:after="0" w:line="220" w:lineRule="exact"/>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b/>
                <w:bCs/>
                <w:color w:val="000000"/>
                <w:lang w:val="en-US" w:eastAsia="ru-RU"/>
              </w:rPr>
              <w:t>Rostov-on-Don, Russian Federation</w:t>
            </w:r>
          </w:p>
        </w:tc>
      </w:tr>
      <w:tr w:rsidR="00C20EF8" w14:paraId="78C85BC9" w14:textId="77777777" w:rsidTr="00741AEE">
        <w:trPr>
          <w:trHeight w:val="20"/>
        </w:trPr>
        <w:tc>
          <w:tcPr>
            <w:tcW w:w="4872" w:type="dxa"/>
            <w:tcBorders>
              <w:top w:val="single" w:sz="4" w:space="0" w:color="auto"/>
              <w:left w:val="single" w:sz="4" w:space="0" w:color="auto"/>
              <w:bottom w:val="nil"/>
              <w:right w:val="nil"/>
            </w:tcBorders>
            <w:shd w:val="clear" w:color="auto" w:fill="FFFFFF"/>
            <w:vAlign w:val="bottom"/>
          </w:tcPr>
          <w:p w14:paraId="72793F4D"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1.4. OGRN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307E4FCE"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b/>
                <w:bCs/>
                <w:color w:val="000000"/>
                <w:lang w:val="en-US" w:eastAsia="ru-RU"/>
              </w:rPr>
              <w:t>1076164009096</w:t>
            </w:r>
          </w:p>
        </w:tc>
      </w:tr>
      <w:tr w:rsidR="00C20EF8" w14:paraId="66A0D2BB" w14:textId="77777777" w:rsidTr="00741AEE">
        <w:trPr>
          <w:trHeight w:val="20"/>
        </w:trPr>
        <w:tc>
          <w:tcPr>
            <w:tcW w:w="4872" w:type="dxa"/>
            <w:tcBorders>
              <w:top w:val="single" w:sz="4" w:space="0" w:color="auto"/>
              <w:left w:val="single" w:sz="4" w:space="0" w:color="auto"/>
              <w:bottom w:val="nil"/>
              <w:right w:val="nil"/>
            </w:tcBorders>
            <w:shd w:val="clear" w:color="auto" w:fill="FFFFFF"/>
            <w:vAlign w:val="bottom"/>
          </w:tcPr>
          <w:p w14:paraId="397638F0"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1.5. TIN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0773200A"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b/>
                <w:bCs/>
                <w:color w:val="000000"/>
                <w:lang w:val="en-US" w:eastAsia="ru-RU"/>
              </w:rPr>
              <w:t>6164266561</w:t>
            </w:r>
          </w:p>
        </w:tc>
      </w:tr>
      <w:tr w:rsidR="00C20EF8" w14:paraId="3BD5AA22" w14:textId="77777777" w:rsidTr="00741AEE">
        <w:trPr>
          <w:trHeight w:val="20"/>
        </w:trPr>
        <w:tc>
          <w:tcPr>
            <w:tcW w:w="4872" w:type="dxa"/>
            <w:tcBorders>
              <w:top w:val="single" w:sz="4" w:space="0" w:color="auto"/>
              <w:left w:val="single" w:sz="4" w:space="0" w:color="auto"/>
              <w:bottom w:val="nil"/>
              <w:right w:val="nil"/>
            </w:tcBorders>
            <w:shd w:val="clear" w:color="auto" w:fill="FFFFFF"/>
            <w:vAlign w:val="bottom"/>
          </w:tcPr>
          <w:p w14:paraId="42C14B7E"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1.6. Unique code of the Issuer, assigned by the registering authority:</w:t>
            </w:r>
          </w:p>
        </w:tc>
        <w:tc>
          <w:tcPr>
            <w:tcW w:w="5054" w:type="dxa"/>
            <w:gridSpan w:val="3"/>
            <w:tcBorders>
              <w:top w:val="single" w:sz="4" w:space="0" w:color="auto"/>
              <w:left w:val="single" w:sz="4" w:space="0" w:color="auto"/>
              <w:bottom w:val="nil"/>
              <w:right w:val="single" w:sz="4" w:space="0" w:color="auto"/>
            </w:tcBorders>
            <w:shd w:val="clear" w:color="auto" w:fill="FFFFFF"/>
          </w:tcPr>
          <w:p w14:paraId="0C79E869"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b/>
                <w:bCs/>
                <w:color w:val="000000"/>
                <w:lang w:val="en-US" w:eastAsia="ru-RU"/>
              </w:rPr>
              <w:t>34956-Е</w:t>
            </w:r>
          </w:p>
        </w:tc>
      </w:tr>
      <w:tr w:rsidR="00C20EF8" w:rsidRPr="004542DA" w14:paraId="7A3AAC1E" w14:textId="77777777" w:rsidTr="00741AEE">
        <w:trPr>
          <w:trHeight w:val="20"/>
        </w:trPr>
        <w:tc>
          <w:tcPr>
            <w:tcW w:w="4872" w:type="dxa"/>
            <w:tcBorders>
              <w:top w:val="single" w:sz="4" w:space="0" w:color="auto"/>
              <w:left w:val="single" w:sz="4" w:space="0" w:color="auto"/>
              <w:bottom w:val="nil"/>
              <w:right w:val="nil"/>
            </w:tcBorders>
            <w:shd w:val="clear" w:color="auto" w:fill="FFFFFF"/>
            <w:vAlign w:val="bottom"/>
          </w:tcPr>
          <w:p w14:paraId="0EECB7B7"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1.7. The addresses of the Internet pages used by the Issuer for information disclosures:</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2A50A765"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hyperlink r:id="rId5" w:history="1">
              <w:r w:rsidRPr="00741AEE">
                <w:rPr>
                  <w:rFonts w:ascii="Times New Roman" w:eastAsia="Times New Roman" w:hAnsi="Times New Roman" w:cs="Times New Roman"/>
                  <w:b/>
                  <w:bCs/>
                  <w:color w:val="000000"/>
                  <w:u w:val="single"/>
                  <w:lang w:val="en-US"/>
                </w:rPr>
                <w:t>http://www.mrsk-yuga.ru</w:t>
              </w:r>
            </w:hyperlink>
          </w:p>
          <w:p w14:paraId="7332A534"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hyperlink r:id="rId6" w:history="1">
              <w:r w:rsidRPr="00741AEE">
                <w:rPr>
                  <w:rFonts w:ascii="Times New Roman" w:eastAsia="Times New Roman" w:hAnsi="Times New Roman" w:cs="Times New Roman"/>
                  <w:b/>
                  <w:bCs/>
                  <w:color w:val="000000"/>
                  <w:u w:val="single"/>
                  <w:lang w:val="en-US"/>
                </w:rPr>
                <w:t>http://www.e-</w:t>
              </w:r>
            </w:hyperlink>
          </w:p>
          <w:p w14:paraId="78F8C216" w14:textId="77777777" w:rsidR="00741AEE" w:rsidRPr="00741AEE" w:rsidRDefault="004542DA" w:rsidP="00741AEE">
            <w:pPr>
              <w:spacing w:after="0" w:line="240" w:lineRule="auto"/>
              <w:jc w:val="both"/>
              <w:rPr>
                <w:rFonts w:ascii="Times New Roman" w:eastAsia="Times New Roman" w:hAnsi="Times New Roman" w:cs="Times New Roman"/>
                <w:sz w:val="24"/>
                <w:szCs w:val="24"/>
                <w:lang w:val="en-US" w:eastAsia="ru-RU"/>
              </w:rPr>
            </w:pPr>
            <w:hyperlink r:id="rId7" w:history="1">
              <w:r w:rsidRPr="00741AEE">
                <w:rPr>
                  <w:rFonts w:ascii="Times New Roman" w:eastAsia="Times New Roman" w:hAnsi="Times New Roman" w:cs="Times New Roman"/>
                  <w:b/>
                  <w:bCs/>
                  <w:color w:val="000000"/>
                  <w:u w:val="single"/>
                  <w:lang w:val="en-US"/>
                </w:rPr>
                <w:t>disclosure.ru/portal/company.aspx?id=11999</w:t>
              </w:r>
            </w:hyperlink>
          </w:p>
        </w:tc>
      </w:tr>
      <w:tr w:rsidR="00C20EF8" w14:paraId="49EC6DC6" w14:textId="77777777" w:rsidTr="00741AEE">
        <w:trPr>
          <w:trHeight w:val="20"/>
        </w:trPr>
        <w:tc>
          <w:tcPr>
            <w:tcW w:w="4872" w:type="dxa"/>
            <w:tcBorders>
              <w:top w:val="single" w:sz="4" w:space="0" w:color="auto"/>
              <w:left w:val="single" w:sz="4" w:space="0" w:color="auto"/>
              <w:bottom w:val="nil"/>
              <w:right w:val="nil"/>
            </w:tcBorders>
            <w:shd w:val="clear" w:color="auto" w:fill="FFFFFF"/>
            <w:vAlign w:val="bottom"/>
          </w:tcPr>
          <w:p w14:paraId="37E9EAEB" w14:textId="77777777" w:rsidR="00741AEE" w:rsidRPr="004542DA" w:rsidRDefault="004542DA" w:rsidP="00741AEE">
            <w:pPr>
              <w:spacing w:after="0" w:line="240" w:lineRule="auto"/>
              <w:jc w:val="both"/>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1.8. Event effective date (material fact) of which the message is composed (if applicable):</w:t>
            </w:r>
          </w:p>
        </w:tc>
        <w:tc>
          <w:tcPr>
            <w:tcW w:w="5054" w:type="dxa"/>
            <w:gridSpan w:val="3"/>
            <w:tcBorders>
              <w:top w:val="single" w:sz="4" w:space="0" w:color="auto"/>
              <w:left w:val="single" w:sz="4" w:space="0" w:color="auto"/>
              <w:bottom w:val="nil"/>
              <w:right w:val="single" w:sz="4" w:space="0" w:color="auto"/>
            </w:tcBorders>
            <w:shd w:val="clear" w:color="auto" w:fill="FFFFFF"/>
            <w:vAlign w:val="center"/>
          </w:tcPr>
          <w:p w14:paraId="23E60221" w14:textId="77777777" w:rsidR="00741AEE" w:rsidRPr="00741AEE" w:rsidRDefault="004542DA" w:rsidP="00741AEE">
            <w:pPr>
              <w:spacing w:after="0" w:line="220" w:lineRule="exact"/>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b/>
                <w:bCs/>
                <w:color w:val="000000"/>
                <w:lang w:val="en-US" w:eastAsia="ru-RU"/>
              </w:rPr>
              <w:t>December 27, 2018</w:t>
            </w:r>
          </w:p>
        </w:tc>
      </w:tr>
      <w:tr w:rsidR="00C20EF8" w:rsidRPr="004542DA" w14:paraId="2B64E7A8" w14:textId="77777777" w:rsidTr="00741AEE">
        <w:trPr>
          <w:trHeight w:val="20"/>
        </w:trPr>
        <w:tc>
          <w:tcPr>
            <w:tcW w:w="9926" w:type="dxa"/>
            <w:gridSpan w:val="4"/>
            <w:tcBorders>
              <w:top w:val="single" w:sz="4" w:space="0" w:color="auto"/>
              <w:left w:val="single" w:sz="4" w:space="0" w:color="auto"/>
              <w:bottom w:val="nil"/>
              <w:right w:val="single" w:sz="4" w:space="0" w:color="auto"/>
            </w:tcBorders>
            <w:shd w:val="clear" w:color="auto" w:fill="FFFFFF"/>
            <w:vAlign w:val="bottom"/>
          </w:tcPr>
          <w:p w14:paraId="0E3C3134" w14:textId="77777777" w:rsidR="00741AEE" w:rsidRPr="004542DA" w:rsidRDefault="004542DA" w:rsidP="00741AEE">
            <w:pPr>
              <w:spacing w:after="0" w:line="220" w:lineRule="exact"/>
              <w:jc w:val="center"/>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2. Notice content</w:t>
            </w:r>
          </w:p>
          <w:p w14:paraId="36385D6D" w14:textId="77777777" w:rsidR="00741AEE" w:rsidRPr="004542DA" w:rsidRDefault="004542DA" w:rsidP="00741AEE">
            <w:pPr>
              <w:spacing w:after="0" w:line="220" w:lineRule="exact"/>
              <w:jc w:val="center"/>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b/>
                <w:bCs/>
                <w:color w:val="000000"/>
                <w:lang w:val="en-US" w:eastAsia="ru-RU"/>
              </w:rPr>
              <w:t xml:space="preserve">"On holding the meeting of the Board of Directors of IDGC of the South, PJSC </w:t>
            </w:r>
            <w:r w:rsidRPr="00741AEE">
              <w:rPr>
                <w:rFonts w:ascii="Times New Roman" w:eastAsia="Times New Roman" w:hAnsi="Times New Roman" w:cs="Times New Roman"/>
                <w:b/>
                <w:bCs/>
                <w:color w:val="000000"/>
                <w:lang w:val="en-US" w:eastAsia="ru-RU"/>
              </w:rPr>
              <w:t>and its agenda"</w:t>
            </w:r>
          </w:p>
        </w:tc>
      </w:tr>
      <w:tr w:rsidR="00C20EF8" w14:paraId="2FC2BD80" w14:textId="77777777" w:rsidTr="00741AEE">
        <w:trPr>
          <w:trHeight w:val="20"/>
        </w:trPr>
        <w:tc>
          <w:tcPr>
            <w:tcW w:w="9926" w:type="dxa"/>
            <w:gridSpan w:val="4"/>
            <w:tcBorders>
              <w:top w:val="single" w:sz="4" w:space="0" w:color="auto"/>
              <w:left w:val="single" w:sz="4" w:space="0" w:color="auto"/>
              <w:bottom w:val="nil"/>
              <w:right w:val="single" w:sz="4" w:space="0" w:color="auto"/>
            </w:tcBorders>
            <w:shd w:val="clear" w:color="auto" w:fill="FFFFFF"/>
            <w:vAlign w:val="center"/>
          </w:tcPr>
          <w:p w14:paraId="5917CF54" w14:textId="77777777" w:rsidR="00741AEE" w:rsidRPr="004542DA" w:rsidRDefault="004542DA" w:rsidP="00741AEE">
            <w:pPr>
              <w:spacing w:after="0" w:line="240" w:lineRule="auto"/>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 xml:space="preserve">2.1. Date of the Issuer's Board of Directors Chairman's decision to hold a meeting of the Issuer's Board of Directors: </w:t>
            </w:r>
            <w:r w:rsidRPr="00741AEE">
              <w:rPr>
                <w:rFonts w:ascii="Times New Roman" w:eastAsia="Times New Roman" w:hAnsi="Times New Roman" w:cs="Times New Roman"/>
                <w:b/>
                <w:bCs/>
                <w:i/>
                <w:iCs/>
                <w:color w:val="000000"/>
                <w:lang w:val="en-US" w:eastAsia="ru-RU"/>
              </w:rPr>
              <w:t>December 27, 2018.</w:t>
            </w:r>
          </w:p>
          <w:p w14:paraId="0179A54F" w14:textId="77777777" w:rsidR="00741AEE" w:rsidRPr="004542DA" w:rsidRDefault="004542DA" w:rsidP="00741AEE">
            <w:pPr>
              <w:spacing w:after="0" w:line="240" w:lineRule="auto"/>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 xml:space="preserve">2.2. Date of the meeting of the Issuer's Board of Directors: </w:t>
            </w:r>
            <w:r w:rsidRPr="00741AEE">
              <w:rPr>
                <w:rFonts w:ascii="Times New Roman" w:eastAsia="Times New Roman" w:hAnsi="Times New Roman" w:cs="Times New Roman"/>
                <w:b/>
                <w:bCs/>
                <w:i/>
                <w:iCs/>
                <w:color w:val="000000"/>
                <w:lang w:val="en-US" w:eastAsia="ru-RU"/>
              </w:rPr>
              <w:t>December 29, 2018.</w:t>
            </w:r>
          </w:p>
          <w:p w14:paraId="32C7685E" w14:textId="77777777" w:rsidR="00741AEE" w:rsidRPr="004542DA" w:rsidRDefault="004542DA" w:rsidP="00741AEE">
            <w:pPr>
              <w:spacing w:after="0" w:line="240" w:lineRule="auto"/>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2.3. Agenda of the meeting of the Issuer's Board of Directors:</w:t>
            </w:r>
          </w:p>
          <w:p w14:paraId="26FBBF7C" w14:textId="77777777" w:rsidR="00741AEE" w:rsidRPr="004542DA" w:rsidRDefault="004542DA" w:rsidP="00741AEE">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On consideration of the report of the single executive body of the Company on approval of the investment program in the Ministry of Energy of Russia and the reasons for deviations of the approv</w:t>
            </w:r>
            <w:r w:rsidRPr="00741AEE">
              <w:rPr>
                <w:rFonts w:ascii="Times New Roman" w:eastAsia="Times New Roman" w:hAnsi="Times New Roman" w:cs="Times New Roman"/>
                <w:color w:val="000000"/>
                <w:lang w:val="en-US" w:eastAsia="ru-RU"/>
              </w:rPr>
              <w:t>ed investment program from the project approved by the Company's Board of Directors (if any).</w:t>
            </w:r>
          </w:p>
          <w:p w14:paraId="22EDB527" w14:textId="77777777" w:rsidR="00741AEE" w:rsidRPr="004542DA" w:rsidRDefault="004542DA" w:rsidP="00741AEE">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On interaction with the executive authorities of the subjects of the Russian Federation on synchronization of execution by the unified center of competence on the</w:t>
            </w:r>
            <w:r w:rsidRPr="00741AEE">
              <w:rPr>
                <w:rFonts w:ascii="Times New Roman" w:eastAsia="Times New Roman" w:hAnsi="Times New Roman" w:cs="Times New Roman"/>
                <w:color w:val="000000"/>
                <w:lang w:val="en-US" w:eastAsia="ru-RU"/>
              </w:rPr>
              <w:t xml:space="preserve"> issues of perspective development of electric power industry (JSC "Institute "Energosetproekt") of "Scheme and programs of development of electric power industry of the subjects of the Russian Federation for 5-year perspective period" and "Integrated prog</w:t>
            </w:r>
            <w:r w:rsidRPr="00741AEE">
              <w:rPr>
                <w:rFonts w:ascii="Times New Roman" w:eastAsia="Times New Roman" w:hAnsi="Times New Roman" w:cs="Times New Roman"/>
                <w:color w:val="000000"/>
                <w:lang w:val="en-US" w:eastAsia="ru-RU"/>
              </w:rPr>
              <w:t>rams of development of electric power networks for 5-year perspective period.</w:t>
            </w:r>
          </w:p>
          <w:p w14:paraId="144B64BC" w14:textId="77777777" w:rsidR="00741AEE" w:rsidRPr="004542DA" w:rsidRDefault="004542DA" w:rsidP="00741AEE">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On implementation by the single executive body of the Company of resolutions adopted at meetings of the Company's Board of Directors.</w:t>
            </w:r>
          </w:p>
          <w:p w14:paraId="2B644E09" w14:textId="77777777" w:rsidR="00741AEE" w:rsidRPr="004542DA" w:rsidRDefault="004542DA" w:rsidP="00741AEE">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 xml:space="preserve">On a one-time award by the Director General </w:t>
            </w:r>
            <w:r w:rsidRPr="00741AEE">
              <w:rPr>
                <w:rFonts w:ascii="Times New Roman" w:eastAsia="Times New Roman" w:hAnsi="Times New Roman" w:cs="Times New Roman"/>
                <w:color w:val="000000"/>
                <w:lang w:val="en-US" w:eastAsia="ru-RU"/>
              </w:rPr>
              <w:t>of IDGC of the South, PJSC, for a particularly important task.</w:t>
            </w:r>
          </w:p>
          <w:p w14:paraId="42128746" w14:textId="77777777" w:rsidR="00741AEE" w:rsidRPr="004542DA" w:rsidRDefault="004542DA" w:rsidP="00741AEE">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On review of the Plan for Procurement of Goods, Works and Services of IDGC of the South, PJSC for 2019</w:t>
            </w:r>
          </w:p>
          <w:p w14:paraId="5BDC5C03" w14:textId="77777777" w:rsidR="00741AEE" w:rsidRPr="00741AEE" w:rsidRDefault="004542DA" w:rsidP="00741AEE">
            <w:pPr>
              <w:spacing w:after="0" w:line="240" w:lineRule="auto"/>
              <w:ind w:firstLine="284"/>
              <w:jc w:val="both"/>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2019.</w:t>
            </w:r>
          </w:p>
        </w:tc>
      </w:tr>
      <w:tr w:rsidR="00C20EF8" w14:paraId="7E98B111" w14:textId="77777777" w:rsidTr="00741AEE">
        <w:trPr>
          <w:trHeight w:val="20"/>
        </w:trPr>
        <w:tc>
          <w:tcPr>
            <w:tcW w:w="9926" w:type="dxa"/>
            <w:gridSpan w:val="4"/>
            <w:tcBorders>
              <w:top w:val="single" w:sz="4" w:space="0" w:color="auto"/>
              <w:left w:val="single" w:sz="4" w:space="0" w:color="auto"/>
              <w:bottom w:val="nil"/>
              <w:right w:val="single" w:sz="4" w:space="0" w:color="auto"/>
            </w:tcBorders>
            <w:shd w:val="clear" w:color="auto" w:fill="FFFFFF"/>
            <w:vAlign w:val="bottom"/>
          </w:tcPr>
          <w:p w14:paraId="5CECAC3E" w14:textId="77777777" w:rsidR="00741AEE" w:rsidRPr="00741AEE" w:rsidRDefault="004542DA" w:rsidP="00741AEE">
            <w:pPr>
              <w:spacing w:after="0" w:line="220" w:lineRule="exact"/>
              <w:jc w:val="center"/>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3 . Signature</w:t>
            </w:r>
          </w:p>
        </w:tc>
      </w:tr>
      <w:tr w:rsidR="00C20EF8" w14:paraId="350E5B03" w14:textId="77777777" w:rsidTr="00741AEE">
        <w:trPr>
          <w:trHeight w:val="345"/>
        </w:trPr>
        <w:tc>
          <w:tcPr>
            <w:tcW w:w="6038" w:type="dxa"/>
            <w:gridSpan w:val="2"/>
            <w:vMerge w:val="restart"/>
            <w:tcBorders>
              <w:top w:val="single" w:sz="4" w:space="0" w:color="auto"/>
              <w:left w:val="single" w:sz="4" w:space="0" w:color="auto"/>
              <w:bottom w:val="nil"/>
              <w:right w:val="nil"/>
            </w:tcBorders>
            <w:shd w:val="clear" w:color="auto" w:fill="FFFFFF"/>
            <w:vAlign w:val="center"/>
          </w:tcPr>
          <w:p w14:paraId="42CDE49E" w14:textId="77777777" w:rsidR="00741AEE" w:rsidRPr="004542DA" w:rsidRDefault="004542DA" w:rsidP="00741AEE">
            <w:pPr>
              <w:spacing w:after="0" w:line="240" w:lineRule="auto"/>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 xml:space="preserve">3.1. Head of Department – </w:t>
            </w:r>
          </w:p>
          <w:p w14:paraId="6FC85C95" w14:textId="77777777" w:rsidR="00741AEE" w:rsidRPr="004542DA" w:rsidRDefault="004542DA" w:rsidP="00741AEE">
            <w:pPr>
              <w:spacing w:after="0" w:line="240" w:lineRule="auto"/>
              <w:ind w:firstLine="426"/>
              <w:rPr>
                <w:rFonts w:ascii="Times New Roman" w:eastAsia="Times New Roman" w:hAnsi="Times New Roman" w:cs="Times New Roman"/>
                <w:color w:val="000000"/>
                <w:lang w:val="en-US" w:eastAsia="ru-RU"/>
              </w:rPr>
            </w:pPr>
            <w:r w:rsidRPr="00741AEE">
              <w:rPr>
                <w:rFonts w:ascii="Times New Roman" w:eastAsia="Times New Roman" w:hAnsi="Times New Roman" w:cs="Times New Roman"/>
                <w:color w:val="000000"/>
                <w:lang w:val="en-US" w:eastAsia="ru-RU"/>
              </w:rPr>
              <w:t xml:space="preserve">Corporate Secretary </w:t>
            </w:r>
          </w:p>
          <w:p w14:paraId="7494C280" w14:textId="77777777" w:rsidR="00741AEE" w:rsidRPr="004542DA" w:rsidRDefault="004542DA" w:rsidP="00741AEE">
            <w:pPr>
              <w:spacing w:after="0" w:line="240" w:lineRule="auto"/>
              <w:ind w:firstLine="426"/>
              <w:rPr>
                <w:rFonts w:ascii="Times New Roman" w:eastAsia="Times New Roman" w:hAnsi="Times New Roman" w:cs="Times New Roman"/>
                <w:sz w:val="24"/>
                <w:szCs w:val="24"/>
                <w:lang w:val="en-US" w:eastAsia="ru-RU"/>
              </w:rPr>
            </w:pPr>
            <w:r w:rsidRPr="00741AEE">
              <w:rPr>
                <w:rFonts w:ascii="Times New Roman" w:eastAsia="Times New Roman" w:hAnsi="Times New Roman" w:cs="Times New Roman"/>
                <w:color w:val="000000"/>
                <w:lang w:val="en-US" w:eastAsia="ru-RU"/>
              </w:rPr>
              <w:t xml:space="preserve">(under power of </w:t>
            </w:r>
            <w:r w:rsidRPr="00741AEE">
              <w:rPr>
                <w:rFonts w:ascii="Times New Roman" w:eastAsia="Times New Roman" w:hAnsi="Times New Roman" w:cs="Times New Roman"/>
                <w:color w:val="000000"/>
                <w:lang w:val="en-US" w:eastAsia="ru-RU"/>
              </w:rPr>
              <w:t>attorney No. 103-18 on behalf of January 10, 2018)</w:t>
            </w:r>
          </w:p>
        </w:tc>
        <w:tc>
          <w:tcPr>
            <w:tcW w:w="1666" w:type="dxa"/>
            <w:tcBorders>
              <w:top w:val="single" w:sz="4" w:space="0" w:color="auto"/>
              <w:left w:val="nil"/>
              <w:bottom w:val="nil"/>
              <w:right w:val="nil"/>
            </w:tcBorders>
            <w:shd w:val="clear" w:color="auto" w:fill="FFFFFF"/>
          </w:tcPr>
          <w:p w14:paraId="09F6AACE" w14:textId="77777777" w:rsidR="00741AEE" w:rsidRPr="004542DA" w:rsidRDefault="004542DA" w:rsidP="00741AEE">
            <w:pPr>
              <w:spacing w:after="0" w:line="240" w:lineRule="auto"/>
              <w:rPr>
                <w:rFonts w:ascii="Times New Roman" w:eastAsia="Times New Roman" w:hAnsi="Times New Roman" w:cs="Times New Roman"/>
                <w:sz w:val="10"/>
                <w:szCs w:val="10"/>
                <w:lang w:val="en-US" w:eastAsia="ru-RU"/>
              </w:rPr>
            </w:pPr>
          </w:p>
        </w:tc>
        <w:tc>
          <w:tcPr>
            <w:tcW w:w="2222" w:type="dxa"/>
            <w:tcBorders>
              <w:top w:val="single" w:sz="4" w:space="0" w:color="auto"/>
              <w:left w:val="nil"/>
              <w:bottom w:val="nil"/>
              <w:right w:val="single" w:sz="4" w:space="0" w:color="auto"/>
            </w:tcBorders>
            <w:shd w:val="clear" w:color="auto" w:fill="FFFFFF"/>
            <w:vAlign w:val="bottom"/>
          </w:tcPr>
          <w:p w14:paraId="57034F84" w14:textId="77777777" w:rsidR="00741AEE" w:rsidRPr="00741AEE" w:rsidRDefault="004542DA" w:rsidP="00741AEE">
            <w:pPr>
              <w:spacing w:after="0" w:line="220" w:lineRule="exact"/>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Pavlova E.N.</w:t>
            </w:r>
          </w:p>
        </w:tc>
      </w:tr>
      <w:tr w:rsidR="00C20EF8" w14:paraId="622B200E" w14:textId="77777777" w:rsidTr="00741AEE">
        <w:trPr>
          <w:trHeight w:val="20"/>
        </w:trPr>
        <w:tc>
          <w:tcPr>
            <w:tcW w:w="6038" w:type="dxa"/>
            <w:gridSpan w:val="2"/>
            <w:vMerge/>
            <w:tcBorders>
              <w:top w:val="nil"/>
              <w:left w:val="single" w:sz="4" w:space="0" w:color="auto"/>
              <w:bottom w:val="nil"/>
              <w:right w:val="nil"/>
            </w:tcBorders>
            <w:shd w:val="clear" w:color="auto" w:fill="FFFFFF"/>
            <w:vAlign w:val="center"/>
          </w:tcPr>
          <w:p w14:paraId="02C656B0" w14:textId="77777777" w:rsidR="00741AEE" w:rsidRPr="00741AEE" w:rsidRDefault="004542DA" w:rsidP="00741AEE">
            <w:pPr>
              <w:spacing w:after="0" w:line="220" w:lineRule="exact"/>
              <w:rPr>
                <w:rFonts w:ascii="Times New Roman" w:eastAsia="Times New Roman" w:hAnsi="Times New Roman" w:cs="Times New Roman"/>
                <w:sz w:val="24"/>
                <w:szCs w:val="24"/>
                <w:lang w:eastAsia="ru-RU"/>
              </w:rPr>
            </w:pPr>
          </w:p>
        </w:tc>
        <w:tc>
          <w:tcPr>
            <w:tcW w:w="1666" w:type="dxa"/>
            <w:tcBorders>
              <w:top w:val="single" w:sz="4" w:space="0" w:color="auto"/>
              <w:left w:val="nil"/>
              <w:bottom w:val="nil"/>
              <w:right w:val="nil"/>
            </w:tcBorders>
            <w:shd w:val="clear" w:color="auto" w:fill="FFFFFF"/>
            <w:vAlign w:val="center"/>
          </w:tcPr>
          <w:p w14:paraId="0DF85430" w14:textId="77777777" w:rsidR="00741AEE" w:rsidRPr="00741AEE" w:rsidRDefault="004542DA" w:rsidP="00741AEE">
            <w:pPr>
              <w:spacing w:after="0" w:line="220" w:lineRule="exact"/>
              <w:jc w:val="center"/>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(signature)</w:t>
            </w:r>
          </w:p>
        </w:tc>
        <w:tc>
          <w:tcPr>
            <w:tcW w:w="2222" w:type="dxa"/>
            <w:tcBorders>
              <w:top w:val="nil"/>
              <w:left w:val="nil"/>
              <w:bottom w:val="nil"/>
              <w:right w:val="single" w:sz="4" w:space="0" w:color="auto"/>
            </w:tcBorders>
            <w:shd w:val="clear" w:color="auto" w:fill="FFFFFF"/>
          </w:tcPr>
          <w:p w14:paraId="0AC27C67" w14:textId="77777777" w:rsidR="00741AEE" w:rsidRPr="00741AEE" w:rsidRDefault="004542DA" w:rsidP="00741AEE">
            <w:pPr>
              <w:spacing w:after="0" w:line="240" w:lineRule="auto"/>
              <w:rPr>
                <w:rFonts w:ascii="Times New Roman" w:eastAsia="Times New Roman" w:hAnsi="Times New Roman" w:cs="Times New Roman"/>
                <w:sz w:val="10"/>
                <w:szCs w:val="10"/>
                <w:lang w:eastAsia="ru-RU"/>
              </w:rPr>
            </w:pPr>
          </w:p>
        </w:tc>
      </w:tr>
      <w:tr w:rsidR="00C20EF8" w14:paraId="4C2D27BE" w14:textId="77777777" w:rsidTr="00741AEE">
        <w:trPr>
          <w:trHeight w:val="20"/>
        </w:trPr>
        <w:tc>
          <w:tcPr>
            <w:tcW w:w="6038" w:type="dxa"/>
            <w:gridSpan w:val="2"/>
            <w:vMerge/>
            <w:tcBorders>
              <w:top w:val="nil"/>
              <w:left w:val="single" w:sz="4" w:space="0" w:color="auto"/>
              <w:bottom w:val="nil"/>
              <w:right w:val="nil"/>
            </w:tcBorders>
            <w:shd w:val="clear" w:color="auto" w:fill="FFFFFF"/>
            <w:vAlign w:val="center"/>
          </w:tcPr>
          <w:p w14:paraId="2B79B279" w14:textId="77777777" w:rsidR="00741AEE" w:rsidRPr="00741AEE" w:rsidRDefault="004542DA" w:rsidP="00741AEE">
            <w:pPr>
              <w:spacing w:after="0" w:line="240" w:lineRule="auto"/>
              <w:rPr>
                <w:rFonts w:ascii="Times New Roman" w:eastAsia="Times New Roman" w:hAnsi="Times New Roman" w:cs="Times New Roman"/>
                <w:sz w:val="10"/>
                <w:szCs w:val="10"/>
                <w:lang w:eastAsia="ru-RU"/>
              </w:rPr>
            </w:pPr>
          </w:p>
        </w:tc>
        <w:tc>
          <w:tcPr>
            <w:tcW w:w="1666" w:type="dxa"/>
            <w:tcBorders>
              <w:top w:val="nil"/>
              <w:left w:val="nil"/>
              <w:bottom w:val="nil"/>
              <w:right w:val="nil"/>
            </w:tcBorders>
            <w:shd w:val="clear" w:color="auto" w:fill="FFFFFF"/>
            <w:vAlign w:val="center"/>
          </w:tcPr>
          <w:p w14:paraId="76C08952" w14:textId="77777777" w:rsidR="00741AEE" w:rsidRPr="00741AEE" w:rsidRDefault="004542DA" w:rsidP="00741AEE">
            <w:pPr>
              <w:spacing w:after="0" w:line="240" w:lineRule="auto"/>
              <w:jc w:val="center"/>
              <w:rPr>
                <w:rFonts w:ascii="Times New Roman" w:eastAsia="Times New Roman" w:hAnsi="Times New Roman" w:cs="Times New Roman"/>
                <w:sz w:val="10"/>
                <w:szCs w:val="10"/>
                <w:lang w:eastAsia="ru-RU"/>
              </w:rPr>
            </w:pPr>
          </w:p>
        </w:tc>
        <w:tc>
          <w:tcPr>
            <w:tcW w:w="2222" w:type="dxa"/>
            <w:tcBorders>
              <w:top w:val="nil"/>
              <w:left w:val="nil"/>
              <w:bottom w:val="nil"/>
              <w:right w:val="single" w:sz="4" w:space="0" w:color="auto"/>
            </w:tcBorders>
            <w:shd w:val="clear" w:color="auto" w:fill="FFFFFF"/>
          </w:tcPr>
          <w:p w14:paraId="536105ED" w14:textId="77777777" w:rsidR="00741AEE" w:rsidRPr="00741AEE" w:rsidRDefault="004542DA" w:rsidP="00741AEE">
            <w:pPr>
              <w:spacing w:after="0" w:line="240" w:lineRule="auto"/>
              <w:rPr>
                <w:rFonts w:ascii="Times New Roman" w:eastAsia="Times New Roman" w:hAnsi="Times New Roman" w:cs="Times New Roman"/>
                <w:sz w:val="10"/>
                <w:szCs w:val="10"/>
                <w:lang w:eastAsia="ru-RU"/>
              </w:rPr>
            </w:pPr>
          </w:p>
        </w:tc>
      </w:tr>
      <w:tr w:rsidR="00C20EF8" w14:paraId="30B5FC11" w14:textId="77777777" w:rsidTr="00741AEE">
        <w:trPr>
          <w:trHeight w:val="438"/>
        </w:trPr>
        <w:tc>
          <w:tcPr>
            <w:tcW w:w="4872" w:type="dxa"/>
            <w:tcBorders>
              <w:top w:val="nil"/>
              <w:left w:val="single" w:sz="4" w:space="0" w:color="auto"/>
              <w:bottom w:val="single" w:sz="4" w:space="0" w:color="auto"/>
              <w:right w:val="nil"/>
            </w:tcBorders>
            <w:shd w:val="clear" w:color="auto" w:fill="FFFFFF"/>
            <w:vAlign w:val="bottom"/>
          </w:tcPr>
          <w:p w14:paraId="7B5A8B45" w14:textId="77777777" w:rsidR="00741AEE" w:rsidRPr="00741AEE" w:rsidRDefault="004542DA" w:rsidP="00741AEE">
            <w:pPr>
              <w:spacing w:after="0" w:line="220" w:lineRule="exact"/>
              <w:rPr>
                <w:rFonts w:ascii="Times New Roman" w:eastAsia="Times New Roman" w:hAnsi="Times New Roman" w:cs="Times New Roman"/>
                <w:sz w:val="24"/>
                <w:szCs w:val="24"/>
                <w:lang w:eastAsia="ru-RU"/>
              </w:rPr>
            </w:pPr>
            <w:r w:rsidRPr="00741AEE">
              <w:rPr>
                <w:rFonts w:ascii="Times New Roman" w:eastAsia="Times New Roman" w:hAnsi="Times New Roman" w:cs="Times New Roman"/>
                <w:color w:val="000000"/>
                <w:lang w:val="en-US" w:eastAsia="ru-RU"/>
              </w:rPr>
              <w:t>3.2. Date: December "27", 2018</w:t>
            </w:r>
          </w:p>
        </w:tc>
        <w:tc>
          <w:tcPr>
            <w:tcW w:w="1166" w:type="dxa"/>
            <w:tcBorders>
              <w:top w:val="nil"/>
              <w:left w:val="nil"/>
              <w:bottom w:val="single" w:sz="4" w:space="0" w:color="auto"/>
              <w:right w:val="nil"/>
            </w:tcBorders>
            <w:shd w:val="clear" w:color="auto" w:fill="FFFFFF"/>
          </w:tcPr>
          <w:p w14:paraId="5B9DE1CE" w14:textId="77777777" w:rsidR="00741AEE" w:rsidRPr="00741AEE" w:rsidRDefault="004542DA" w:rsidP="00741AEE">
            <w:pPr>
              <w:spacing w:after="0" w:line="240" w:lineRule="auto"/>
              <w:rPr>
                <w:rFonts w:ascii="Times New Roman" w:eastAsia="Times New Roman" w:hAnsi="Times New Roman" w:cs="Times New Roman"/>
                <w:sz w:val="10"/>
                <w:szCs w:val="10"/>
                <w:lang w:eastAsia="ru-RU"/>
              </w:rPr>
            </w:pPr>
          </w:p>
        </w:tc>
        <w:tc>
          <w:tcPr>
            <w:tcW w:w="1666" w:type="dxa"/>
            <w:tcBorders>
              <w:top w:val="nil"/>
              <w:left w:val="nil"/>
              <w:bottom w:val="single" w:sz="4" w:space="0" w:color="auto"/>
              <w:right w:val="nil"/>
            </w:tcBorders>
            <w:shd w:val="clear" w:color="auto" w:fill="FFFFFF"/>
            <w:vAlign w:val="center"/>
          </w:tcPr>
          <w:p w14:paraId="52EC92E5" w14:textId="017F1576" w:rsidR="00741AEE" w:rsidRPr="00741AEE" w:rsidRDefault="004542DA" w:rsidP="00741AEE">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741AEE">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741AEE">
              <w:rPr>
                <w:rFonts w:ascii="Times New Roman" w:eastAsia="Times New Roman" w:hAnsi="Times New Roman" w:cs="Times New Roman"/>
                <w:color w:val="000000"/>
                <w:lang w:val="en-US" w:eastAsia="ru-RU"/>
              </w:rPr>
              <w:t>.</w:t>
            </w:r>
          </w:p>
        </w:tc>
        <w:tc>
          <w:tcPr>
            <w:tcW w:w="2222" w:type="dxa"/>
            <w:tcBorders>
              <w:top w:val="nil"/>
              <w:left w:val="nil"/>
              <w:bottom w:val="single" w:sz="4" w:space="0" w:color="auto"/>
              <w:right w:val="single" w:sz="4" w:space="0" w:color="auto"/>
            </w:tcBorders>
            <w:shd w:val="clear" w:color="auto" w:fill="FFFFFF"/>
          </w:tcPr>
          <w:p w14:paraId="58CC4D15" w14:textId="77777777" w:rsidR="00741AEE" w:rsidRPr="00741AEE" w:rsidRDefault="004542DA" w:rsidP="00741AEE">
            <w:pPr>
              <w:spacing w:after="0" w:line="240" w:lineRule="auto"/>
              <w:rPr>
                <w:rFonts w:ascii="Times New Roman" w:eastAsia="Times New Roman" w:hAnsi="Times New Roman" w:cs="Times New Roman"/>
                <w:sz w:val="10"/>
                <w:szCs w:val="10"/>
                <w:lang w:eastAsia="ru-RU"/>
              </w:rPr>
            </w:pPr>
          </w:p>
        </w:tc>
      </w:tr>
    </w:tbl>
    <w:p w14:paraId="5093DF0F" w14:textId="77777777" w:rsidR="005C7C9E" w:rsidRDefault="004542DA"/>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F8"/>
    <w:rsid w:val="004542DA"/>
    <w:rsid w:val="00C2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DFAC"/>
  <w15:docId w15:val="{84B810D6-73F4-48B7-A986-D86A96DD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2019-12-26T10:52:00Z</dcterms:created>
  <dcterms:modified xsi:type="dcterms:W3CDTF">2020-01-20T13:00:00Z</dcterms:modified>
</cp:coreProperties>
</file>